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ANEMIA IS A MARKER OF DIASTOLIC DYSFUNCTION IN MEN </w:t>
      </w:r>
    </w:p>
    <w:p w:rsidR="00B921ED" w:rsidRDefault="00B921ED">
      <w:pPr>
        <w:widowControl w:val="0"/>
        <w:autoSpaceDE w:val="0"/>
        <w:autoSpaceDN w:val="0"/>
        <w:adjustRightInd w:val="0"/>
      </w:pPr>
      <w:r>
        <w:t>M</w:t>
      </w:r>
      <w:r w:rsidR="00FC3B90">
        <w:t>.</w:t>
      </w:r>
      <w:r w:rsidR="00BA5F15">
        <w:t xml:space="preserve"> </w:t>
      </w:r>
      <w:proofErr w:type="spellStart"/>
      <w:r w:rsidR="00BA5F15">
        <w:t>Morsy</w:t>
      </w:r>
      <w:proofErr w:type="spellEnd"/>
      <w:r w:rsidR="00BA5F15">
        <w:t>, W</w:t>
      </w:r>
      <w:r w:rsidR="00FC3B90">
        <w:t>.</w:t>
      </w:r>
      <w:r w:rsidR="00BA5F15">
        <w:t>I</w:t>
      </w:r>
      <w:r w:rsidR="00FC3B90">
        <w:t>.</w:t>
      </w:r>
      <w:r w:rsidR="00BA5F15">
        <w:t xml:space="preserve"> </w:t>
      </w:r>
      <w:proofErr w:type="spellStart"/>
      <w:r w:rsidR="00BA5F15">
        <w:t>Khalife</w:t>
      </w:r>
      <w:proofErr w:type="spellEnd"/>
      <w:r w:rsidR="00BA5F15">
        <w:t xml:space="preserve">, </w:t>
      </w:r>
      <w:r w:rsidR="00BA5F15" w:rsidRPr="00BA5F15">
        <w:rPr>
          <w:b/>
          <w:bCs/>
          <w:u w:val="single"/>
        </w:rPr>
        <w:t>P</w:t>
      </w:r>
      <w:r w:rsidR="00FC3B90">
        <w:rPr>
          <w:b/>
          <w:bCs/>
          <w:u w:val="single"/>
        </w:rPr>
        <w:t>.</w:t>
      </w:r>
      <w:r w:rsidR="00BA5F15" w:rsidRPr="00BA5F15">
        <w:rPr>
          <w:b/>
          <w:bCs/>
          <w:u w:val="single"/>
        </w:rPr>
        <w:t xml:space="preserve"> </w:t>
      </w:r>
      <w:proofErr w:type="spellStart"/>
      <w:r w:rsidR="00BA5F15" w:rsidRPr="00BA5F15">
        <w:rPr>
          <w:b/>
          <w:bCs/>
          <w:u w:val="single"/>
        </w:rPr>
        <w:t>Nalabothu</w:t>
      </w:r>
      <w:proofErr w:type="spellEnd"/>
      <w:r>
        <w:t>, A</w:t>
      </w:r>
      <w:r w:rsidR="00FC3B90">
        <w:t>.</w:t>
      </w:r>
      <w:r>
        <w:t xml:space="preserve"> Khan, V</w:t>
      </w:r>
      <w:r w:rsidR="00FC3B90">
        <w:t>.</w:t>
      </w:r>
      <w:r>
        <w:t xml:space="preserve"> Hoang, S</w:t>
      </w:r>
      <w:r w:rsidR="00FC3B90">
        <w:t>.</w:t>
      </w:r>
      <w:bookmarkStart w:id="0" w:name="_GoBack"/>
      <w:bookmarkEnd w:id="0"/>
      <w:r>
        <w:t xml:space="preserve"> </w:t>
      </w:r>
      <w:proofErr w:type="spellStart"/>
      <w:r>
        <w:t>Onguti</w:t>
      </w:r>
      <w:proofErr w:type="spellEnd"/>
    </w:p>
    <w:p w:rsidR="00B921ED" w:rsidRDefault="00BA5F15">
      <w:pPr>
        <w:widowControl w:val="0"/>
        <w:autoSpaceDE w:val="0"/>
        <w:autoSpaceDN w:val="0"/>
        <w:adjustRightInd w:val="0"/>
        <w:rPr>
          <w:color w:val="503820"/>
        </w:rPr>
      </w:pPr>
      <w:r>
        <w:rPr>
          <w:color w:val="000000"/>
        </w:rPr>
        <w:t>Dept. of Cardiology, University of Texas Medical Branch</w:t>
      </w:r>
      <w:r w:rsidR="00B921ED">
        <w:rPr>
          <w:color w:val="000000"/>
        </w:rPr>
        <w:t>, Galveston, TX</w:t>
      </w:r>
      <w:r>
        <w:rPr>
          <w:color w:val="000000"/>
        </w:rPr>
        <w:t>, USA</w:t>
      </w:r>
    </w:p>
    <w:p w:rsidR="00B921ED" w:rsidRDefault="00B921ED">
      <w:pPr>
        <w:widowControl w:val="0"/>
        <w:autoSpaceDE w:val="0"/>
        <w:autoSpaceDN w:val="0"/>
        <w:adjustRightInd w:val="0"/>
      </w:pPr>
    </w:p>
    <w:p w:rsidR="00BA5F15" w:rsidRDefault="00BA5F15">
      <w:pPr>
        <w:widowControl w:val="0"/>
        <w:autoSpaceDE w:val="0"/>
        <w:autoSpaceDN w:val="0"/>
        <w:adjustRightInd w:val="0"/>
        <w:jc w:val="both"/>
      </w:pPr>
      <w:r>
        <w:t>Objective</w:t>
      </w:r>
      <w:r w:rsidR="00B921ED">
        <w:t>:</w:t>
      </w:r>
      <w:r>
        <w:t xml:space="preserve"> </w:t>
      </w:r>
      <w:r w:rsidR="00B921ED">
        <w:t>Determine the relationship between the anemia and presence of diastolic dysfunction.</w:t>
      </w:r>
    </w:p>
    <w:p w:rsidR="00BA5F15" w:rsidRDefault="00BA5F15">
      <w:pPr>
        <w:widowControl w:val="0"/>
        <w:autoSpaceDE w:val="0"/>
        <w:autoSpaceDN w:val="0"/>
        <w:adjustRightInd w:val="0"/>
        <w:jc w:val="both"/>
      </w:pPr>
      <w:r>
        <w:t>Background</w:t>
      </w:r>
      <w:r w:rsidR="00B921ED">
        <w:t>:</w:t>
      </w:r>
      <w:r>
        <w:t xml:space="preserve"> </w:t>
      </w:r>
      <w:r w:rsidR="00B921ED">
        <w:t xml:space="preserve">Anemia is known to contribute to systolic heart failure but the correlation between anemia and the presence of diastolic dysfunction in patients with preserved ejection fraction (EF) is not clear in the literature. </w:t>
      </w:r>
    </w:p>
    <w:p w:rsidR="00BA5F15" w:rsidRDefault="00BA5F15">
      <w:pPr>
        <w:widowControl w:val="0"/>
        <w:autoSpaceDE w:val="0"/>
        <w:autoSpaceDN w:val="0"/>
        <w:adjustRightInd w:val="0"/>
        <w:jc w:val="both"/>
      </w:pPr>
      <w:r>
        <w:t>Methods</w:t>
      </w:r>
      <w:r w:rsidR="00B921ED">
        <w:t>:</w:t>
      </w:r>
      <w:r>
        <w:t xml:space="preserve"> </w:t>
      </w:r>
      <w:r w:rsidR="00B921ED">
        <w:t xml:space="preserve">We reviewed the data from 1114 patients with diastolic dysfunction and preserved EF who </w:t>
      </w:r>
      <w:proofErr w:type="gramStart"/>
      <w:r w:rsidR="00B921ED">
        <w:t>were</w:t>
      </w:r>
      <w:proofErr w:type="gramEnd"/>
      <w:r w:rsidR="00B921ED">
        <w:t xml:space="preserve"> referred to the echo lab for evaluation. The diastolic dysfunction was diagnosed by echo Doppler parameters using E/A ratio and e’/a’. The hemoglobin was measured in both males and females. In male patients there were 200 with normal hemoglobin and 331 with anemia. The statistical analysis was significant and the p&lt;0.001. In female patients there were 360 with normal hemoglobin and 223 with anemia. The analysis was not significant. Anemia was commoner in diastolic dysfunction patients above the age of 65. The analysis was not significant among the different stages of diastolic dysfunction.</w:t>
      </w:r>
    </w:p>
    <w:p w:rsidR="00B921ED" w:rsidRDefault="00BA5F15">
      <w:pPr>
        <w:widowControl w:val="0"/>
        <w:autoSpaceDE w:val="0"/>
        <w:autoSpaceDN w:val="0"/>
        <w:adjustRightInd w:val="0"/>
        <w:jc w:val="both"/>
      </w:pPr>
      <w:r>
        <w:t>Conclusion</w:t>
      </w:r>
      <w:r w:rsidR="00B921ED">
        <w:t>:</w:t>
      </w:r>
      <w:r>
        <w:t xml:space="preserve"> </w:t>
      </w:r>
      <w:r w:rsidR="00B921ED">
        <w:t>Anemia is a reliable marker in diagnosis of diastolic dysfunction in men but not in women.</w:t>
      </w:r>
    </w:p>
    <w:p w:rsidR="00B921ED" w:rsidRDefault="00B921ED">
      <w:pPr>
        <w:widowControl w:val="0"/>
        <w:autoSpaceDE w:val="0"/>
        <w:autoSpaceDN w:val="0"/>
        <w:adjustRightInd w:val="0"/>
      </w:pPr>
    </w:p>
    <w:sectPr w:rsidR="00B921ED" w:rsidSect="00BA5F15">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15" w:rsidRDefault="00BA5F15" w:rsidP="00BA5F15">
      <w:r>
        <w:separator/>
      </w:r>
    </w:p>
  </w:endnote>
  <w:endnote w:type="continuationSeparator" w:id="0">
    <w:p w:rsidR="00BA5F15" w:rsidRDefault="00BA5F15" w:rsidP="00BA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15" w:rsidRDefault="00BA5F15" w:rsidP="00BA5F15">
      <w:r>
        <w:separator/>
      </w:r>
    </w:p>
  </w:footnote>
  <w:footnote w:type="continuationSeparator" w:id="0">
    <w:p w:rsidR="00BA5F15" w:rsidRDefault="00BA5F15" w:rsidP="00BA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15" w:rsidRDefault="00BA5F15" w:rsidP="00BA5F15">
    <w:pPr>
      <w:pStyle w:val="Header"/>
    </w:pPr>
    <w:r>
      <w:t>1298, oral or poster, cat: 37</w:t>
    </w:r>
  </w:p>
  <w:p w:rsidR="00BA5F15" w:rsidRDefault="00BA5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BA5F15"/>
    <w:rsid w:val="00EF2FE3"/>
    <w:rsid w:val="00FC3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15"/>
    <w:pPr>
      <w:tabs>
        <w:tab w:val="center" w:pos="4320"/>
        <w:tab w:val="right" w:pos="8640"/>
      </w:tabs>
    </w:pPr>
  </w:style>
  <w:style w:type="character" w:customStyle="1" w:styleId="HeaderChar">
    <w:name w:val="Header Char"/>
    <w:basedOn w:val="DefaultParagraphFont"/>
    <w:link w:val="Header"/>
    <w:uiPriority w:val="99"/>
    <w:rsid w:val="00BA5F15"/>
    <w:rPr>
      <w:sz w:val="24"/>
      <w:szCs w:val="24"/>
    </w:rPr>
  </w:style>
  <w:style w:type="paragraph" w:styleId="Footer">
    <w:name w:val="footer"/>
    <w:basedOn w:val="Normal"/>
    <w:link w:val="FooterChar"/>
    <w:uiPriority w:val="99"/>
    <w:unhideWhenUsed/>
    <w:rsid w:val="00BA5F15"/>
    <w:pPr>
      <w:tabs>
        <w:tab w:val="center" w:pos="4320"/>
        <w:tab w:val="right" w:pos="8640"/>
      </w:tabs>
    </w:pPr>
  </w:style>
  <w:style w:type="character" w:customStyle="1" w:styleId="FooterChar">
    <w:name w:val="Footer Char"/>
    <w:basedOn w:val="DefaultParagraphFont"/>
    <w:link w:val="Footer"/>
    <w:uiPriority w:val="99"/>
    <w:rsid w:val="00BA5F15"/>
    <w:rPr>
      <w:sz w:val="24"/>
      <w:szCs w:val="24"/>
    </w:rPr>
  </w:style>
  <w:style w:type="paragraph" w:styleId="BalloonText">
    <w:name w:val="Balloon Text"/>
    <w:basedOn w:val="Normal"/>
    <w:link w:val="BalloonTextChar"/>
    <w:uiPriority w:val="99"/>
    <w:semiHidden/>
    <w:unhideWhenUsed/>
    <w:rsid w:val="00BA5F15"/>
    <w:rPr>
      <w:rFonts w:ascii="Tahoma" w:hAnsi="Tahoma" w:cs="Tahoma"/>
      <w:sz w:val="16"/>
      <w:szCs w:val="16"/>
    </w:rPr>
  </w:style>
  <w:style w:type="character" w:customStyle="1" w:styleId="BalloonTextChar">
    <w:name w:val="Balloon Text Char"/>
    <w:basedOn w:val="DefaultParagraphFont"/>
    <w:link w:val="BalloonText"/>
    <w:uiPriority w:val="99"/>
    <w:semiHidden/>
    <w:rsid w:val="00BA5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15"/>
    <w:pPr>
      <w:tabs>
        <w:tab w:val="center" w:pos="4320"/>
        <w:tab w:val="right" w:pos="8640"/>
      </w:tabs>
    </w:pPr>
  </w:style>
  <w:style w:type="character" w:customStyle="1" w:styleId="HeaderChar">
    <w:name w:val="Header Char"/>
    <w:basedOn w:val="DefaultParagraphFont"/>
    <w:link w:val="Header"/>
    <w:uiPriority w:val="99"/>
    <w:rsid w:val="00BA5F15"/>
    <w:rPr>
      <w:sz w:val="24"/>
      <w:szCs w:val="24"/>
    </w:rPr>
  </w:style>
  <w:style w:type="paragraph" w:styleId="Footer">
    <w:name w:val="footer"/>
    <w:basedOn w:val="Normal"/>
    <w:link w:val="FooterChar"/>
    <w:uiPriority w:val="99"/>
    <w:unhideWhenUsed/>
    <w:rsid w:val="00BA5F15"/>
    <w:pPr>
      <w:tabs>
        <w:tab w:val="center" w:pos="4320"/>
        <w:tab w:val="right" w:pos="8640"/>
      </w:tabs>
    </w:pPr>
  </w:style>
  <w:style w:type="character" w:customStyle="1" w:styleId="FooterChar">
    <w:name w:val="Footer Char"/>
    <w:basedOn w:val="DefaultParagraphFont"/>
    <w:link w:val="Footer"/>
    <w:uiPriority w:val="99"/>
    <w:rsid w:val="00BA5F15"/>
    <w:rPr>
      <w:sz w:val="24"/>
      <w:szCs w:val="24"/>
    </w:rPr>
  </w:style>
  <w:style w:type="paragraph" w:styleId="BalloonText">
    <w:name w:val="Balloon Text"/>
    <w:basedOn w:val="Normal"/>
    <w:link w:val="BalloonTextChar"/>
    <w:uiPriority w:val="99"/>
    <w:semiHidden/>
    <w:unhideWhenUsed/>
    <w:rsid w:val="00BA5F15"/>
    <w:rPr>
      <w:rFonts w:ascii="Tahoma" w:hAnsi="Tahoma" w:cs="Tahoma"/>
      <w:sz w:val="16"/>
      <w:szCs w:val="16"/>
    </w:rPr>
  </w:style>
  <w:style w:type="character" w:customStyle="1" w:styleId="BalloonTextChar">
    <w:name w:val="Balloon Text Char"/>
    <w:basedOn w:val="DefaultParagraphFont"/>
    <w:link w:val="BalloonText"/>
    <w:uiPriority w:val="99"/>
    <w:semiHidden/>
    <w:rsid w:val="00BA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92380C71.dotm</Template>
  <TotalTime>4</TotalTime>
  <Pages>1</Pages>
  <Words>204</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2012-03-14T14:33:00Z</dcterms:created>
  <dcterms:modified xsi:type="dcterms:W3CDTF">2012-05-28T12:23:00Z</dcterms:modified>
</cp:coreProperties>
</file>